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5E" w:rsidRPr="00D35789" w:rsidRDefault="00AE685E" w:rsidP="00D35789">
      <w:pPr>
        <w:suppressAutoHyphens w:val="0"/>
        <w:spacing w:before="100" w:beforeAutospacing="1" w:after="100" w:afterAutospacing="1"/>
        <w:jc w:val="right"/>
        <w:outlineLvl w:val="1"/>
        <w:rPr>
          <w:bCs/>
          <w:color w:val="auto"/>
          <w:lang w:eastAsia="ru-RU"/>
        </w:rPr>
      </w:pPr>
      <w:r w:rsidRPr="00D35789">
        <w:rPr>
          <w:bCs/>
          <w:color w:val="auto"/>
          <w:lang w:eastAsia="ru-RU"/>
        </w:rPr>
        <w:t xml:space="preserve">Приложение </w:t>
      </w:r>
    </w:p>
    <w:p w:rsidR="00AE685E" w:rsidRPr="00D35789" w:rsidRDefault="00AE685E" w:rsidP="00D35789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color w:val="auto"/>
          <w:sz w:val="28"/>
          <w:szCs w:val="28"/>
          <w:lang w:eastAsia="ru-RU"/>
        </w:rPr>
      </w:pPr>
      <w:r w:rsidRPr="00D35789">
        <w:rPr>
          <w:b/>
          <w:bCs/>
          <w:color w:val="auto"/>
          <w:sz w:val="28"/>
          <w:szCs w:val="28"/>
          <w:lang w:eastAsia="ru-RU"/>
        </w:rPr>
        <w:t>Бешенство: причины развития, основные симптомы и признаки, современные методы диагностики, лечения и профилактики</w:t>
      </w:r>
    </w:p>
    <w:p w:rsidR="00AE685E" w:rsidRDefault="004813E3" w:rsidP="00D35789">
      <w:pPr>
        <w:suppressAutoHyphens w:val="0"/>
        <w:spacing w:before="100" w:beforeAutospacing="1" w:after="100" w:afterAutospacing="1"/>
        <w:jc w:val="both"/>
        <w:rPr>
          <w:iCs/>
          <w:color w:val="auto"/>
          <w:sz w:val="24"/>
          <w:szCs w:val="24"/>
          <w:lang w:eastAsia="ru-RU"/>
        </w:rPr>
      </w:pPr>
      <w:hyperlink r:id="rId5" w:history="1">
        <w:r w:rsidR="00AE685E" w:rsidRPr="00D22930">
          <w:rPr>
            <w:iCs/>
            <w:color w:val="auto"/>
            <w:sz w:val="24"/>
            <w:szCs w:val="24"/>
            <w:u w:val="single"/>
            <w:lang w:eastAsia="ru-RU"/>
          </w:rPr>
          <w:t xml:space="preserve">Бешенство </w:t>
        </w:r>
      </w:hyperlink>
      <w:r w:rsidR="00AE685E" w:rsidRPr="00D35789">
        <w:rPr>
          <w:iCs/>
          <w:color w:val="auto"/>
          <w:sz w:val="24"/>
          <w:szCs w:val="24"/>
          <w:lang w:eastAsia="ru-RU"/>
        </w:rPr>
        <w:t xml:space="preserve">– </w:t>
      </w:r>
      <w:r w:rsidR="00AE685E" w:rsidRPr="00D22930">
        <w:rPr>
          <w:iCs/>
          <w:color w:val="auto"/>
          <w:sz w:val="24"/>
          <w:szCs w:val="24"/>
          <w:lang w:eastAsia="ru-RU"/>
        </w:rPr>
        <w:t>особо опасное смертельное инфекционное заболевание</w:t>
      </w:r>
      <w:r w:rsidR="00AE685E">
        <w:rPr>
          <w:iCs/>
          <w:color w:val="auto"/>
          <w:sz w:val="24"/>
          <w:szCs w:val="24"/>
          <w:lang w:eastAsia="ru-RU"/>
        </w:rPr>
        <w:t>,</w:t>
      </w:r>
      <w:r w:rsidR="00AE685E" w:rsidRPr="00D22930">
        <w:rPr>
          <w:iCs/>
          <w:color w:val="auto"/>
          <w:sz w:val="24"/>
          <w:szCs w:val="24"/>
          <w:lang w:eastAsia="ru-RU"/>
        </w:rPr>
        <w:t xml:space="preserve"> вызываемое в</w:t>
      </w:r>
      <w:r w:rsidR="00AE685E">
        <w:rPr>
          <w:iCs/>
          <w:color w:val="auto"/>
          <w:sz w:val="24"/>
          <w:szCs w:val="24"/>
          <w:lang w:eastAsia="ru-RU"/>
        </w:rPr>
        <w:t>ирусом бешенства (Rabies virus)</w:t>
      </w:r>
      <w:r w:rsidR="00AE685E" w:rsidRPr="00D35789">
        <w:rPr>
          <w:iCs/>
          <w:color w:val="auto"/>
          <w:sz w:val="24"/>
          <w:szCs w:val="24"/>
          <w:lang w:eastAsia="ru-RU"/>
        </w:rPr>
        <w:t xml:space="preserve">. </w:t>
      </w:r>
      <w:r w:rsidR="00AE685E" w:rsidRPr="00D22930">
        <w:rPr>
          <w:iCs/>
          <w:color w:val="auto"/>
          <w:sz w:val="24"/>
          <w:szCs w:val="24"/>
          <w:lang w:eastAsia="ru-RU"/>
        </w:rPr>
        <w:t>Передаётся со слюной при укусе больным животным. Затем, распространяясь по нервным путям, вирус достигает слюнных желёз, нервных клеток коры головного мозга, и, поражая их, вызывает тяжёлые нарушения, приводящие к гибели заражённого.</w:t>
      </w:r>
      <w:r w:rsidR="00AE685E" w:rsidRPr="00D35789">
        <w:rPr>
          <w:iCs/>
          <w:color w:val="auto"/>
          <w:sz w:val="24"/>
          <w:szCs w:val="24"/>
          <w:lang w:eastAsia="ru-RU"/>
        </w:rPr>
        <w:t xml:space="preserve"> Человек может заразиться бешенством от </w:t>
      </w:r>
      <w:r w:rsidR="00AE685E">
        <w:rPr>
          <w:iCs/>
          <w:color w:val="auto"/>
          <w:sz w:val="24"/>
          <w:szCs w:val="24"/>
          <w:lang w:eastAsia="ru-RU"/>
        </w:rPr>
        <w:t>хищных</w:t>
      </w:r>
      <w:r w:rsidR="00AE685E" w:rsidRPr="00D35789">
        <w:rPr>
          <w:iCs/>
          <w:color w:val="auto"/>
          <w:sz w:val="24"/>
          <w:szCs w:val="24"/>
          <w:lang w:eastAsia="ru-RU"/>
        </w:rPr>
        <w:t xml:space="preserve"> животных</w:t>
      </w:r>
      <w:r w:rsidR="00AE685E">
        <w:rPr>
          <w:iCs/>
          <w:color w:val="auto"/>
          <w:sz w:val="24"/>
          <w:szCs w:val="24"/>
          <w:lang w:eastAsia="ru-RU"/>
        </w:rPr>
        <w:t>, домашних и диких.</w:t>
      </w:r>
    </w:p>
    <w:p w:rsidR="00AE685E" w:rsidRPr="00D35789" w:rsidRDefault="00AE685E" w:rsidP="00D35789">
      <w:p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color w:val="auto"/>
          <w:sz w:val="24"/>
          <w:szCs w:val="24"/>
          <w:lang w:eastAsia="ru-RU"/>
        </w:rPr>
        <w:t>Возбудителем бешенства является вирус. Вирус бешенства в большом количестве содержится в слюне больного животного, в то время  как кровь, моча и фекал</w:t>
      </w:r>
      <w:r>
        <w:rPr>
          <w:color w:val="auto"/>
          <w:sz w:val="24"/>
          <w:szCs w:val="24"/>
          <w:lang w:eastAsia="ru-RU"/>
        </w:rPr>
        <w:t xml:space="preserve">ии больных животных практически </w:t>
      </w:r>
      <w:r w:rsidRPr="00D35789">
        <w:rPr>
          <w:color w:val="auto"/>
          <w:sz w:val="24"/>
          <w:szCs w:val="24"/>
          <w:lang w:eastAsia="ru-RU"/>
        </w:rPr>
        <w:t>незаразны.Вирус бешенства быстро погибает вне тела животного или человека: губительное действие на вирус оказывают солнечные лучи, практически любые дезинфицирующие средства, а также кипячение в течение 2 минут.</w:t>
      </w:r>
    </w:p>
    <w:p w:rsidR="00AE685E" w:rsidRDefault="00AE685E" w:rsidP="00D35789">
      <w:pPr>
        <w:suppressAutoHyphens w:val="0"/>
        <w:spacing w:before="100" w:beforeAutospacing="1" w:after="100" w:afterAutospacing="1"/>
        <w:jc w:val="both"/>
        <w:rPr>
          <w:iCs/>
          <w:color w:val="auto"/>
          <w:sz w:val="24"/>
          <w:szCs w:val="24"/>
          <w:lang w:eastAsia="ru-RU"/>
        </w:rPr>
      </w:pPr>
      <w:r>
        <w:rPr>
          <w:iCs/>
          <w:color w:val="auto"/>
          <w:sz w:val="24"/>
          <w:szCs w:val="24"/>
          <w:lang w:eastAsia="ru-RU"/>
        </w:rPr>
        <w:t>З</w:t>
      </w:r>
      <w:r w:rsidRPr="00D35789">
        <w:rPr>
          <w:iCs/>
          <w:color w:val="auto"/>
          <w:sz w:val="24"/>
          <w:szCs w:val="24"/>
          <w:lang w:eastAsia="ru-RU"/>
        </w:rPr>
        <w:t>аболевание можно предотвратить, если вовремя начать экстренную профилактику бешенства. Для профилактики бешенства после укуса больного животного используется антирабическая вакцина и антирабический иммуноглобулин. Соблюдение всех правил экстренной профилактики бешенства помогает значительно снизить риск развития заболевания.</w:t>
      </w:r>
    </w:p>
    <w:p w:rsidR="00AE685E" w:rsidRPr="00D35789" w:rsidRDefault="00AE685E" w:rsidP="00F91954">
      <w:p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color w:val="auto"/>
          <w:sz w:val="24"/>
          <w:szCs w:val="24"/>
          <w:lang w:eastAsia="ru-RU"/>
        </w:rPr>
        <w:t>Антирабическая вакцина, или вакцина против бешенства – это лекарство, которое вызывает выработку иммунитета (антител) против бешенства. Эта вакцина содержит частицы инактивированного (убитого) вируса.</w:t>
      </w:r>
      <w:r>
        <w:rPr>
          <w:color w:val="auto"/>
          <w:sz w:val="24"/>
          <w:szCs w:val="24"/>
          <w:lang w:eastAsia="ru-RU"/>
        </w:rPr>
        <w:t xml:space="preserve"> В</w:t>
      </w:r>
      <w:r w:rsidRPr="00D35789">
        <w:rPr>
          <w:color w:val="auto"/>
          <w:sz w:val="24"/>
          <w:szCs w:val="24"/>
          <w:lang w:eastAsia="ru-RU"/>
        </w:rPr>
        <w:t>вод</w:t>
      </w:r>
      <w:r>
        <w:rPr>
          <w:color w:val="auto"/>
          <w:sz w:val="24"/>
          <w:szCs w:val="24"/>
          <w:lang w:eastAsia="ru-RU"/>
        </w:rPr>
        <w:t>и</w:t>
      </w:r>
      <w:r w:rsidRPr="00D35789">
        <w:rPr>
          <w:color w:val="auto"/>
          <w:sz w:val="24"/>
          <w:szCs w:val="24"/>
          <w:lang w:eastAsia="ru-RU"/>
        </w:rPr>
        <w:t>т</w:t>
      </w:r>
      <w:r>
        <w:rPr>
          <w:color w:val="auto"/>
          <w:sz w:val="24"/>
          <w:szCs w:val="24"/>
          <w:lang w:eastAsia="ru-RU"/>
        </w:rPr>
        <w:t>ся</w:t>
      </w:r>
      <w:r w:rsidRPr="00D35789">
        <w:rPr>
          <w:color w:val="auto"/>
          <w:sz w:val="24"/>
          <w:szCs w:val="24"/>
          <w:lang w:eastAsia="ru-RU"/>
        </w:rPr>
        <w:t xml:space="preserve"> в случае контакта человека со слюной больного (или подозрительного) животного. Вакцину от бешенства вводят несколько раз: в день обращения за медицинской помощью, затем на 3, 7, 14, 28 и 90 дни после первой вакцины.Для экстренной профилактики бешенства </w:t>
      </w:r>
      <w:r>
        <w:rPr>
          <w:color w:val="auto"/>
          <w:sz w:val="24"/>
          <w:szCs w:val="24"/>
          <w:lang w:eastAsia="ru-RU"/>
        </w:rPr>
        <w:t xml:space="preserve">не существует противопоказаний. </w:t>
      </w:r>
      <w:r w:rsidRPr="00D35789">
        <w:rPr>
          <w:color w:val="auto"/>
          <w:sz w:val="24"/>
          <w:szCs w:val="24"/>
          <w:lang w:eastAsia="ru-RU"/>
        </w:rPr>
        <w:t>Если укус пришелся в наиболее опасные участки тела (шея, голова, руки), то для профилактики бешенства, кроме вакцины, человеку вводится антирабический иммуноглобулин.</w:t>
      </w:r>
    </w:p>
    <w:p w:rsidR="00AE685E" w:rsidRPr="00D35789" w:rsidRDefault="00AE685E" w:rsidP="00D35789">
      <w:p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color w:val="auto"/>
          <w:sz w:val="24"/>
          <w:szCs w:val="24"/>
          <w:lang w:eastAsia="ru-RU"/>
        </w:rPr>
        <w:t>Антирабический иммуноглобулин – это антитела к вирусу бешенства, помогают бороться с вирусом бешенства, пока организм не выработает свои антитела в результате вакцинации.</w:t>
      </w:r>
      <w:r>
        <w:rPr>
          <w:color w:val="auto"/>
          <w:sz w:val="24"/>
          <w:szCs w:val="24"/>
          <w:lang w:eastAsia="ru-RU"/>
        </w:rPr>
        <w:t xml:space="preserve"> Ч</w:t>
      </w:r>
      <w:r w:rsidRPr="00D35789">
        <w:rPr>
          <w:color w:val="auto"/>
          <w:sz w:val="24"/>
          <w:szCs w:val="24"/>
          <w:lang w:eastAsia="ru-RU"/>
        </w:rPr>
        <w:t>асть лекарства вводят вокруг укуса (обкалывание раны), а часть вводят внутримышечно.Введение иммуноглобулина имеет смысл только в первые 3 суток после укуса животного, так как если ввести е</w:t>
      </w:r>
      <w:r>
        <w:rPr>
          <w:color w:val="auto"/>
          <w:sz w:val="24"/>
          <w:szCs w:val="24"/>
          <w:lang w:eastAsia="ru-RU"/>
        </w:rPr>
        <w:t>го позже, он не окажет эффекта.</w:t>
      </w:r>
    </w:p>
    <w:p w:rsidR="00AE685E" w:rsidRPr="00D35789" w:rsidRDefault="00AE685E" w:rsidP="00D35789">
      <w:p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color w:val="auto"/>
          <w:sz w:val="24"/>
          <w:szCs w:val="24"/>
          <w:lang w:eastAsia="ru-RU"/>
        </w:rPr>
        <w:t>Вирус бешенства передается человеку от больных животных. Заражение бешенством возможно от следующих животных: лисы, еноты, волки, песцы, шакалы, летучие мыши и пр. Заражение также возможно от домашних животных: чаще всего, кошек и собак.</w:t>
      </w:r>
      <w:r>
        <w:rPr>
          <w:color w:val="auto"/>
          <w:sz w:val="24"/>
          <w:szCs w:val="24"/>
          <w:lang w:eastAsia="ru-RU"/>
        </w:rPr>
        <w:t xml:space="preserve"> Также контактный, аэрозольный, алиментарный, трансплацентарный пути заражения. </w:t>
      </w:r>
      <w:r w:rsidRPr="00D35789">
        <w:rPr>
          <w:color w:val="auto"/>
          <w:sz w:val="24"/>
          <w:szCs w:val="24"/>
          <w:lang w:eastAsia="ru-RU"/>
        </w:rPr>
        <w:t>Человек, больной бешенством, не может заразить другого человека.</w:t>
      </w:r>
    </w:p>
    <w:p w:rsidR="00AE685E" w:rsidRPr="00195B0A" w:rsidRDefault="00AE685E" w:rsidP="00195B0A">
      <w:pPr>
        <w:suppressAutoHyphens w:val="0"/>
        <w:spacing w:before="100" w:beforeAutospacing="1" w:after="100" w:afterAutospacing="1"/>
        <w:outlineLvl w:val="2"/>
        <w:rPr>
          <w:bCs/>
          <w:color w:val="auto"/>
          <w:sz w:val="24"/>
          <w:szCs w:val="24"/>
          <w:lang w:eastAsia="ru-RU"/>
        </w:rPr>
      </w:pPr>
      <w:r w:rsidRPr="00195B0A">
        <w:rPr>
          <w:bCs/>
          <w:color w:val="auto"/>
          <w:sz w:val="24"/>
          <w:szCs w:val="24"/>
          <w:lang w:eastAsia="ru-RU"/>
        </w:rPr>
        <w:t>Как распознать бешенство у животных?</w:t>
      </w:r>
    </w:p>
    <w:p w:rsidR="00AE685E" w:rsidRPr="00D35789" w:rsidRDefault="00AE685E" w:rsidP="00D3578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sz w:val="24"/>
          <w:szCs w:val="24"/>
          <w:lang w:eastAsia="ru-RU"/>
        </w:rPr>
        <w:t>Неадекватное поведение. Дикие животные при бешенстве могут терять чувство осторожности, подходить к другим животным и людям. Домашние животные, заражаясь бешенством, также меняют свое поведение: становятся чрезмерно лаcковыми, пугливыми или сонливыми. Не реагируют на команды хозяина, не отзываются на кличку.</w:t>
      </w:r>
    </w:p>
    <w:p w:rsidR="00AE685E" w:rsidRPr="00D35789" w:rsidRDefault="00AE685E" w:rsidP="00D3578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sz w:val="24"/>
          <w:szCs w:val="24"/>
          <w:lang w:eastAsia="ru-RU"/>
        </w:rPr>
        <w:t>Измененный аппетит. Животное, больное бешенством, может поедать различные несъедобные предметы, землю.</w:t>
      </w:r>
    </w:p>
    <w:p w:rsidR="00AE685E" w:rsidRPr="00D35789" w:rsidRDefault="00AE685E" w:rsidP="00D3578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sz w:val="24"/>
          <w:szCs w:val="24"/>
          <w:lang w:eastAsia="ru-RU"/>
        </w:rPr>
        <w:t>Слюнотечение и рвота являются частыми симптомами бешенства у животного. Также больные звери не могут нормально глотать и часто давятся во время еды.</w:t>
      </w:r>
    </w:p>
    <w:p w:rsidR="00AE685E" w:rsidRPr="00D35789" w:rsidRDefault="00AE685E" w:rsidP="00D3578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sz w:val="24"/>
          <w:szCs w:val="24"/>
          <w:lang w:eastAsia="ru-RU"/>
        </w:rPr>
        <w:t>Нарушение координации</w:t>
      </w:r>
      <w:r>
        <w:rPr>
          <w:sz w:val="24"/>
          <w:szCs w:val="24"/>
          <w:lang w:eastAsia="ru-RU"/>
        </w:rPr>
        <w:t>, судороги, параличи.</w:t>
      </w:r>
    </w:p>
    <w:p w:rsidR="00AE685E" w:rsidRPr="00D35789" w:rsidRDefault="00AE685E" w:rsidP="00D3578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sz w:val="24"/>
          <w:szCs w:val="24"/>
          <w:lang w:eastAsia="ru-RU"/>
        </w:rPr>
        <w:lastRenderedPageBreak/>
        <w:t>Агрессия является поздним симптомом бешенства и, как правило, через 2-3 дня животное погибает.</w:t>
      </w:r>
    </w:p>
    <w:p w:rsidR="00AE685E" w:rsidRDefault="00AE685E" w:rsidP="00F53F44">
      <w:pPr>
        <w:suppressAutoHyphens w:val="0"/>
        <w:spacing w:before="100" w:beforeAutospacing="1" w:after="100" w:afterAutospacing="1"/>
        <w:jc w:val="both"/>
        <w:rPr>
          <w:iCs/>
          <w:color w:val="auto"/>
          <w:sz w:val="24"/>
          <w:szCs w:val="24"/>
          <w:lang w:eastAsia="ru-RU"/>
        </w:rPr>
      </w:pPr>
      <w:r w:rsidRPr="00D35789">
        <w:rPr>
          <w:iCs/>
          <w:color w:val="auto"/>
          <w:sz w:val="24"/>
          <w:szCs w:val="24"/>
          <w:lang w:eastAsia="ru-RU"/>
        </w:rPr>
        <w:t xml:space="preserve">Основные симптомы бешенства у человека это: </w:t>
      </w:r>
      <w:r>
        <w:rPr>
          <w:iCs/>
          <w:color w:val="auto"/>
          <w:sz w:val="24"/>
          <w:szCs w:val="24"/>
          <w:lang w:eastAsia="ru-RU"/>
        </w:rPr>
        <w:t xml:space="preserve">гидрофобия, </w:t>
      </w:r>
      <w:r w:rsidRPr="00D35789">
        <w:rPr>
          <w:iCs/>
          <w:color w:val="auto"/>
          <w:sz w:val="24"/>
          <w:szCs w:val="24"/>
          <w:lang w:eastAsia="ru-RU"/>
        </w:rPr>
        <w:t>судорог</w:t>
      </w:r>
      <w:r>
        <w:rPr>
          <w:iCs/>
          <w:color w:val="auto"/>
          <w:sz w:val="24"/>
          <w:szCs w:val="24"/>
          <w:lang w:eastAsia="ru-RU"/>
        </w:rPr>
        <w:t>и</w:t>
      </w:r>
      <w:r w:rsidRPr="00D35789">
        <w:rPr>
          <w:iCs/>
          <w:color w:val="auto"/>
          <w:sz w:val="24"/>
          <w:szCs w:val="24"/>
          <w:lang w:eastAsia="ru-RU"/>
        </w:rPr>
        <w:t xml:space="preserve">, </w:t>
      </w:r>
      <w:r w:rsidRPr="00D22930">
        <w:rPr>
          <w:iCs/>
          <w:color w:val="auto"/>
          <w:sz w:val="24"/>
          <w:szCs w:val="24"/>
          <w:lang w:eastAsia="ru-RU"/>
        </w:rPr>
        <w:t xml:space="preserve">недомогание, повышенная потливость, субфебрильная температура тела (37,1–38,0 °C), сухость во рту, снижение аппетита, чувство стеснения </w:t>
      </w:r>
      <w:r>
        <w:rPr>
          <w:iCs/>
          <w:color w:val="auto"/>
          <w:sz w:val="24"/>
          <w:szCs w:val="24"/>
          <w:lang w:eastAsia="ru-RU"/>
        </w:rPr>
        <w:t>в груди.</w:t>
      </w:r>
    </w:p>
    <w:p w:rsidR="00AE685E" w:rsidRPr="00D35789" w:rsidRDefault="00AE685E" w:rsidP="00D35789">
      <w:p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color w:val="auto"/>
          <w:sz w:val="24"/>
          <w:szCs w:val="24"/>
          <w:lang w:eastAsia="ru-RU"/>
        </w:rPr>
        <w:t>Наиболее опасными считаются укусы в области головы, шеи, кистей рук. При укусах в эти участки тела вирус бешенства намного быстрее проникает в нервную систему и раньше приводит к появлению симптомов заболевания (меньше, чем через 50 дней после укуса).</w:t>
      </w:r>
    </w:p>
    <w:p w:rsidR="00AE685E" w:rsidRPr="00D35789" w:rsidRDefault="00AE685E" w:rsidP="00D35789">
      <w:p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color w:val="auto"/>
          <w:sz w:val="24"/>
          <w:szCs w:val="24"/>
          <w:lang w:eastAsia="ru-RU"/>
        </w:rPr>
        <w:t>Важно понимать, что симптомы бешенства появляются не у всех людей, которых укусило больное животное, а, как правило, у тех, кто не позаботился о срочной профилактике бешенства после контакта с больным животным. Таким образом, даже если у вас был риск заражения, но вы получили курс профилактического лечения, то симптомы бешенства у вас не появятся.</w:t>
      </w:r>
    </w:p>
    <w:p w:rsidR="00AE685E" w:rsidRPr="00195B0A" w:rsidRDefault="00AE685E" w:rsidP="00195B0A">
      <w:p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195B0A">
        <w:rPr>
          <w:bCs/>
          <w:color w:val="auto"/>
          <w:sz w:val="24"/>
          <w:szCs w:val="24"/>
          <w:lang w:eastAsia="ru-RU"/>
        </w:rPr>
        <w:t>Диагностика бешенства:</w:t>
      </w:r>
      <w:r>
        <w:rPr>
          <w:sz w:val="24"/>
          <w:szCs w:val="24"/>
          <w:lang w:eastAsia="ru-RU"/>
        </w:rPr>
        <w:t>н</w:t>
      </w:r>
      <w:r w:rsidRPr="00D35789">
        <w:rPr>
          <w:sz w:val="24"/>
          <w:szCs w:val="24"/>
          <w:lang w:eastAsia="ru-RU"/>
        </w:rPr>
        <w:t>аличие контакта с больным или неизвестным животным за последний год</w:t>
      </w:r>
      <w:r w:rsidRPr="00195B0A"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t xml:space="preserve"> н</w:t>
      </w:r>
      <w:r w:rsidRPr="00D35789">
        <w:rPr>
          <w:sz w:val="24"/>
          <w:szCs w:val="24"/>
          <w:lang w:eastAsia="ru-RU"/>
        </w:rPr>
        <w:t>аличие симптомов, характерных для бешенства</w:t>
      </w:r>
      <w:r w:rsidRPr="00195B0A">
        <w:rPr>
          <w:sz w:val="24"/>
          <w:szCs w:val="24"/>
          <w:lang w:eastAsia="ru-RU"/>
        </w:rPr>
        <w:t xml:space="preserve">; </w:t>
      </w:r>
      <w:r>
        <w:rPr>
          <w:sz w:val="24"/>
          <w:szCs w:val="24"/>
          <w:lang w:eastAsia="ru-RU"/>
        </w:rPr>
        <w:t>результаты анализа на бешенство у подозрительного животного и человека.</w:t>
      </w:r>
    </w:p>
    <w:p w:rsidR="00AE685E" w:rsidRPr="00D35789" w:rsidRDefault="00AE685E" w:rsidP="00D35789">
      <w:p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color w:val="auto"/>
          <w:sz w:val="24"/>
          <w:szCs w:val="24"/>
          <w:lang w:eastAsia="ru-RU"/>
        </w:rPr>
        <w:t>Для профилактики заражения бешенством все люди, которые часто контактируют с дикими или бездомными домашними животными, должны пройти вакцинацию против бешенства. Прививка от бешенства необходима ветеринарам, охотникам, работникам животноводческих хозяйств, егерям, заводчикам собак и т.п.Прививка от бешенства ставится несколько раз, по схеме: 0 день (первая прививка), затем через 7 дней и через 30 дней. Через год производится повторное прививание. После этого повторные прививания нужно делать раз в 3 года.</w:t>
      </w:r>
    </w:p>
    <w:p w:rsidR="00AE685E" w:rsidRPr="00D35789" w:rsidRDefault="00AE685E" w:rsidP="00D35789">
      <w:p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color w:val="auto"/>
          <w:sz w:val="24"/>
          <w:szCs w:val="24"/>
          <w:lang w:eastAsia="ru-RU"/>
        </w:rPr>
        <w:t>Противопоказания для профилактической прививки от бешенства: острые инфекционные заболевания, аллергия, беременность</w:t>
      </w:r>
      <w:r>
        <w:rPr>
          <w:color w:val="auto"/>
          <w:sz w:val="24"/>
          <w:szCs w:val="24"/>
          <w:lang w:eastAsia="ru-RU"/>
        </w:rPr>
        <w:t>.</w:t>
      </w:r>
      <w:r w:rsidRPr="00D35789">
        <w:rPr>
          <w:color w:val="auto"/>
          <w:sz w:val="24"/>
          <w:szCs w:val="24"/>
          <w:lang w:eastAsia="ru-RU"/>
        </w:rPr>
        <w:t>Не существует эффективных методов лечения бешенства</w:t>
      </w:r>
    </w:p>
    <w:p w:rsidR="00AE685E" w:rsidRPr="00D35789" w:rsidRDefault="00AE685E" w:rsidP="00D35789">
      <w:p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color w:val="auto"/>
          <w:sz w:val="24"/>
          <w:szCs w:val="24"/>
          <w:lang w:eastAsia="ru-RU"/>
        </w:rPr>
        <w:t>Практически любой человек имеет риск заражения бешенством, поэтому следует знать основные правила, соблюдение которых поможет избежать бешенства:</w:t>
      </w:r>
    </w:p>
    <w:p w:rsidR="00AE685E" w:rsidRPr="00D35789" w:rsidRDefault="00AE685E" w:rsidP="00D35789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sz w:val="24"/>
          <w:szCs w:val="24"/>
          <w:lang w:eastAsia="ru-RU"/>
        </w:rPr>
        <w:t>Не приближайтесь и не гладьте бездомных животных. Животное может быть заразным еще до появления первых признаков бешенства, когда оно выглядит вполне здоровым. Даже маленький безобидный котенок может стать переносчиком бешенства.</w:t>
      </w:r>
    </w:p>
    <w:p w:rsidR="00AE685E" w:rsidRPr="00D35789" w:rsidRDefault="00AE685E" w:rsidP="00D35789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sz w:val="24"/>
          <w:szCs w:val="24"/>
          <w:lang w:eastAsia="ru-RU"/>
        </w:rPr>
        <w:t>Не позволяйте своим детям приближаться к бездомным животным. Объясните, что если ребенка случайно укусит или поцарапает бездомное животное, ему необходимо как можно быстрее сообщить об этом кому-то из родителей.</w:t>
      </w:r>
    </w:p>
    <w:p w:rsidR="00AE685E" w:rsidRPr="00D35789" w:rsidRDefault="00AE685E" w:rsidP="00D35789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sz w:val="24"/>
          <w:szCs w:val="24"/>
          <w:lang w:eastAsia="ru-RU"/>
        </w:rPr>
        <w:t>Если у вас есть домашние животные, обязательно вакцинируйте их от бешенства.</w:t>
      </w:r>
    </w:p>
    <w:p w:rsidR="00AE685E" w:rsidRPr="00D35789" w:rsidRDefault="00AE685E" w:rsidP="00D35789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sz w:val="24"/>
          <w:szCs w:val="24"/>
          <w:lang w:eastAsia="ru-RU"/>
        </w:rPr>
        <w:t>Мусор вокруг вашего дома является приманкой для диких и бездомных животных, являющихся потенциальными переносчиками бешенства. Соблюдайте чистоту и держите мусорные баки на улице закрытыми.</w:t>
      </w:r>
    </w:p>
    <w:p w:rsidR="00AE685E" w:rsidRPr="00D35789" w:rsidRDefault="00AE685E" w:rsidP="00D35789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sz w:val="24"/>
          <w:szCs w:val="24"/>
          <w:lang w:eastAsia="ru-RU"/>
        </w:rPr>
        <w:t>Не оставляйте своих домашних животных без присмотра. Они могут быть атакованы больным животным.</w:t>
      </w:r>
    </w:p>
    <w:p w:rsidR="00AE685E" w:rsidRPr="000702D0" w:rsidRDefault="00AE685E" w:rsidP="00F53F44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sz w:val="24"/>
          <w:szCs w:val="24"/>
          <w:lang w:eastAsia="ru-RU"/>
        </w:rPr>
        <w:t>Обязательно проконсультируйтесь у ветеринара, если ваш питомец стал себя неадекватно вести.</w:t>
      </w:r>
    </w:p>
    <w:p w:rsidR="00AE685E" w:rsidRPr="00D35789" w:rsidRDefault="00AE685E" w:rsidP="00D35789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sz w:val="24"/>
          <w:szCs w:val="24"/>
          <w:lang w:eastAsia="ru-RU"/>
        </w:rPr>
        <w:t xml:space="preserve">При укусе неизвестного дикого или бездомного животного как можно скорее вымойте руки с мылом, обработайте укус перекисью водорода и йодом, а затем как можно скорее обратитесь к врачу. </w:t>
      </w:r>
    </w:p>
    <w:p w:rsidR="00AE685E" w:rsidRPr="00F53F44" w:rsidRDefault="00AE685E" w:rsidP="00F53F44">
      <w:p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ru-RU"/>
        </w:rPr>
      </w:pPr>
      <w:r w:rsidRPr="00D35789">
        <w:rPr>
          <w:color w:val="auto"/>
          <w:sz w:val="24"/>
          <w:szCs w:val="24"/>
          <w:lang w:eastAsia="ru-RU"/>
        </w:rPr>
        <w:t>Соблюдение этих мер предосторожности может спасти вашу жизнь и жизнь ваших детей.</w:t>
      </w:r>
    </w:p>
    <w:sectPr w:rsidR="00AE685E" w:rsidRPr="00F53F44" w:rsidSect="00625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FE6"/>
    <w:multiLevelType w:val="multilevel"/>
    <w:tmpl w:val="1DE8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9E661C"/>
    <w:multiLevelType w:val="multilevel"/>
    <w:tmpl w:val="34BA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D00A8E"/>
    <w:multiLevelType w:val="multilevel"/>
    <w:tmpl w:val="DEF0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C025F0"/>
    <w:multiLevelType w:val="multilevel"/>
    <w:tmpl w:val="48F8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C30210"/>
    <w:multiLevelType w:val="multilevel"/>
    <w:tmpl w:val="A346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E671E0"/>
    <w:multiLevelType w:val="multilevel"/>
    <w:tmpl w:val="F718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9C8"/>
    <w:rsid w:val="000317DA"/>
    <w:rsid w:val="000702D0"/>
    <w:rsid w:val="001235A6"/>
    <w:rsid w:val="0015199E"/>
    <w:rsid w:val="00195B0A"/>
    <w:rsid w:val="00241962"/>
    <w:rsid w:val="002C3270"/>
    <w:rsid w:val="0032574D"/>
    <w:rsid w:val="00365C4F"/>
    <w:rsid w:val="004813E3"/>
    <w:rsid w:val="0052400C"/>
    <w:rsid w:val="00545A6F"/>
    <w:rsid w:val="00591032"/>
    <w:rsid w:val="006256C1"/>
    <w:rsid w:val="00654735"/>
    <w:rsid w:val="00681EF2"/>
    <w:rsid w:val="007E25BF"/>
    <w:rsid w:val="008C7388"/>
    <w:rsid w:val="00A12ECD"/>
    <w:rsid w:val="00AE685E"/>
    <w:rsid w:val="00D22930"/>
    <w:rsid w:val="00D35789"/>
    <w:rsid w:val="00D84F86"/>
    <w:rsid w:val="00DF29C8"/>
    <w:rsid w:val="00DF4671"/>
    <w:rsid w:val="00E600FC"/>
    <w:rsid w:val="00EC5143"/>
    <w:rsid w:val="00EE6019"/>
    <w:rsid w:val="00F53F44"/>
    <w:rsid w:val="00F9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71"/>
    <w:pPr>
      <w:suppressAutoHyphens/>
    </w:pPr>
    <w:rPr>
      <w:color w:val="000000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F4671"/>
    <w:pPr>
      <w:keepNext/>
      <w:tabs>
        <w:tab w:val="num" w:pos="0"/>
        <w:tab w:val="left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F4671"/>
    <w:pPr>
      <w:keepNext/>
      <w:tabs>
        <w:tab w:val="num" w:pos="0"/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F29C8"/>
    <w:pPr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DF29C8"/>
    <w:pPr>
      <w:suppressAutoHyphens w:val="0"/>
      <w:spacing w:before="100" w:beforeAutospacing="1" w:after="100" w:afterAutospacing="1"/>
      <w:outlineLvl w:val="3"/>
    </w:pPr>
    <w:rPr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4671"/>
    <w:rPr>
      <w:rFonts w:cs="Times New Roman"/>
      <w:color w:val="000000"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4671"/>
    <w:rPr>
      <w:rFonts w:ascii="Arial" w:hAnsi="Arial" w:cs="Arial"/>
      <w:b/>
      <w:i/>
      <w:color w:val="000000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DF29C8"/>
    <w:rPr>
      <w:rFonts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DF29C8"/>
    <w:rPr>
      <w:rFonts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DF29C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F29C8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DF29C8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DF29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ismed.ru/rabia-k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5527</Characters>
  <Application>Microsoft Office Word</Application>
  <DocSecurity>0</DocSecurity>
  <Lines>46</Lines>
  <Paragraphs>12</Paragraphs>
  <ScaleCrop>false</ScaleCrop>
  <Company>Grizli777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user53</cp:lastModifiedBy>
  <cp:revision>2</cp:revision>
  <dcterms:created xsi:type="dcterms:W3CDTF">2022-09-29T08:36:00Z</dcterms:created>
  <dcterms:modified xsi:type="dcterms:W3CDTF">2022-09-29T08:36:00Z</dcterms:modified>
</cp:coreProperties>
</file>